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楷体" w:hAnsi="楷体" w:eastAsia="楷体"/>
          <w:b/>
          <w:sz w:val="36"/>
        </w:rPr>
      </w:pPr>
      <w:bookmarkStart w:id="0" w:name="_GoBack"/>
      <w:r>
        <w:rPr>
          <w:rFonts w:ascii="楷体" w:hAnsi="楷体" w:eastAsia="楷体"/>
          <w:b/>
          <w:sz w:val="32"/>
        </w:rPr>
        <w:t xml:space="preserve">附件1：   </w:t>
      </w:r>
      <w:r>
        <w:rPr>
          <w:rFonts w:ascii="楷体" w:hAnsi="楷体" w:eastAsia="楷体"/>
          <w:b/>
          <w:sz w:val="36"/>
          <w:szCs w:val="36"/>
        </w:rPr>
        <w:t>工业废水处理工培训班报名表</w:t>
      </w:r>
    </w:p>
    <w:bookmarkEnd w:id="0"/>
    <w:tbl>
      <w:tblPr>
        <w:tblStyle w:val="2"/>
        <w:tblW w:w="836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0"/>
        <w:gridCol w:w="670"/>
        <w:gridCol w:w="334"/>
        <w:gridCol w:w="1171"/>
        <w:gridCol w:w="470"/>
        <w:gridCol w:w="533"/>
        <w:gridCol w:w="1003"/>
        <w:gridCol w:w="836"/>
        <w:gridCol w:w="1003"/>
        <w:gridCol w:w="1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民族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片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文化程度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年月</w:t>
            </w: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工作单位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单位地址</w:t>
            </w:r>
          </w:p>
        </w:tc>
        <w:tc>
          <w:tcPr>
            <w:tcW w:w="5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（手机）</w:t>
            </w:r>
          </w:p>
        </w:tc>
        <w:tc>
          <w:tcPr>
            <w:tcW w:w="35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邮政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编码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身份证号码</w:t>
            </w:r>
          </w:p>
        </w:tc>
        <w:tc>
          <w:tcPr>
            <w:tcW w:w="70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33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现所持《技能等级证书》编号</w:t>
            </w:r>
          </w:p>
        </w:tc>
        <w:tc>
          <w:tcPr>
            <w:tcW w:w="50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发证单位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发证时间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专业工种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技术等级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从事本工种工龄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申报鉴定工种</w:t>
            </w: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申报鉴定级别</w:t>
            </w:r>
          </w:p>
        </w:tc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鉴定前培训时间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申请鉴定时间</w:t>
            </w:r>
          </w:p>
        </w:tc>
        <w:tc>
          <w:tcPr>
            <w:tcW w:w="66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4" w:hRule="atLeas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见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(盖章)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备</w:t>
            </w:r>
          </w:p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注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340" w:lineRule="exact"/>
              <w:rPr>
                <w:rFonts w:hint="default" w:ascii="楷体" w:hAnsi="楷体" w:eastAsia="楷体"/>
                <w:sz w:val="24"/>
              </w:rPr>
            </w:pPr>
          </w:p>
        </w:tc>
      </w:tr>
    </w:tbl>
    <w:p>
      <w:pPr>
        <w:spacing w:line="500" w:lineRule="exact"/>
        <w:rPr>
          <w:rFonts w:hint="default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……………………………此表复印有效………………………………</w:t>
      </w:r>
    </w:p>
    <w:p>
      <w:pPr>
        <w:spacing w:line="500" w:lineRule="exact"/>
        <w:rPr>
          <w:rFonts w:hint="default" w:ascii="楷体" w:hAnsi="楷体" w:eastAsia="楷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53DA"/>
    <w:rsid w:val="1B6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2019-09-03T07:45:00Z</dcterms:created>
  <dc:creator>LilylionLily</dc:creator>
  <cp:lastModifiedBy>LilylionLily</cp:lastModifiedBy>
  <dcterms:modified xsi:type="dcterms:W3CDTF">2019-09-03T07:45:49Z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